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4DDF4" w:themeColor="accent1" w:themeTint="66"/>
  <w:body>
    <w:p w14:paraId="4E1A777D" w14:textId="77777777" w:rsidR="00595735" w:rsidRDefault="00595735" w:rsidP="00595735">
      <w:pPr>
        <w:jc w:val="both"/>
        <w:rPr>
          <w:b/>
          <w:bCs/>
          <w:sz w:val="28"/>
          <w:szCs w:val="28"/>
        </w:rPr>
      </w:pPr>
    </w:p>
    <w:p w14:paraId="6E4028EC" w14:textId="7652DBDD" w:rsidR="00761C34" w:rsidRDefault="00761C34" w:rsidP="0059573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celu nadania uprawnień dla Biura Rachunkowego wykonaj następujące kroki:</w:t>
      </w:r>
    </w:p>
    <w:p w14:paraId="4C5077E0" w14:textId="54151ECC" w:rsidR="00761C34" w:rsidRPr="00F60B48" w:rsidRDefault="00761C34" w:rsidP="00761C34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r w:rsidRPr="00F60B48">
        <w:t xml:space="preserve">Zaloguj się do </w:t>
      </w:r>
      <w:r w:rsidR="008819A2">
        <w:t>Aplikacji Podatnika KSEF 2.0 wersja produkcyjna</w:t>
      </w:r>
      <w:r w:rsidRPr="00F60B48">
        <w:t xml:space="preserve"> </w:t>
      </w:r>
    </w:p>
    <w:p w14:paraId="315C79AE" w14:textId="740B1610" w:rsidR="00761C34" w:rsidRDefault="00761C34" w:rsidP="00761C34">
      <w:pPr>
        <w:pStyle w:val="Akapitzlist"/>
        <w:jc w:val="both"/>
      </w:pPr>
      <w:r>
        <w:t xml:space="preserve">Link do logowania do </w:t>
      </w:r>
      <w:r w:rsidR="008819A2">
        <w:t xml:space="preserve">Aplikacji Podatnika </w:t>
      </w:r>
      <w:hyperlink r:id="rId8" w:history="1">
        <w:r w:rsidR="008819A2" w:rsidRPr="0058145B">
          <w:rPr>
            <w:rStyle w:val="Hipercze"/>
          </w:rPr>
          <w:t>https://ap.ksef.mf.gov.pl/web/login</w:t>
        </w:r>
      </w:hyperlink>
      <w:r w:rsidR="008819A2">
        <w:t xml:space="preserve"> </w:t>
      </w:r>
    </w:p>
    <w:p w14:paraId="69B2117B" w14:textId="77777777" w:rsidR="00761C34" w:rsidRDefault="00761C34" w:rsidP="00761C34">
      <w:pPr>
        <w:pStyle w:val="Akapitzlist"/>
        <w:jc w:val="both"/>
      </w:pPr>
    </w:p>
    <w:p w14:paraId="1D970EC6" w14:textId="3F1E235F" w:rsidR="00761C34" w:rsidRDefault="00F60B48" w:rsidP="00761C34">
      <w:pPr>
        <w:pStyle w:val="Akapitzlist"/>
        <w:numPr>
          <w:ilvl w:val="0"/>
          <w:numId w:val="7"/>
        </w:numPr>
        <w:jc w:val="both"/>
      </w:pPr>
      <w:r>
        <w:t>W</w:t>
      </w:r>
      <w:r w:rsidR="00761C34">
        <w:t xml:space="preserve"> bocznym pasku w </w:t>
      </w:r>
      <w:r w:rsidR="008819A2">
        <w:t>Aplikacji Podatnika</w:t>
      </w:r>
      <w:r w:rsidR="00761C34">
        <w:t xml:space="preserve"> kliknij kolejno: Uprawnienia </w:t>
      </w:r>
      <w:r w:rsidR="00761C34">
        <w:sym w:font="Wingdings" w:char="F0E0"/>
      </w:r>
      <w:r w:rsidR="00761C34">
        <w:t xml:space="preserve"> Nadaj Uprawnienia.</w:t>
      </w:r>
    </w:p>
    <w:p w14:paraId="731EBB8A" w14:textId="77777777" w:rsidR="00F60B48" w:rsidRDefault="00F60B48" w:rsidP="00F60B48">
      <w:pPr>
        <w:pStyle w:val="Akapitzlist"/>
        <w:jc w:val="both"/>
      </w:pPr>
    </w:p>
    <w:p w14:paraId="6715CFF5" w14:textId="1343FE1A" w:rsidR="00761C34" w:rsidRPr="00F60B48" w:rsidRDefault="00761C34" w:rsidP="00761C34">
      <w:pPr>
        <w:pStyle w:val="Akapitzlist"/>
        <w:numPr>
          <w:ilvl w:val="0"/>
          <w:numId w:val="7"/>
        </w:numPr>
        <w:jc w:val="both"/>
        <w:rPr>
          <w:u w:val="single"/>
        </w:rPr>
      </w:pPr>
      <w:r>
        <w:t xml:space="preserve">Z rozwijanej listy „Rodzaj uprawnienia” wybierz </w:t>
      </w:r>
      <w:r w:rsidRPr="00F60B48">
        <w:rPr>
          <w:u w:val="single"/>
        </w:rPr>
        <w:t xml:space="preserve">„Podmiotowi do wystawiania i przeglądania faktur” </w:t>
      </w:r>
    </w:p>
    <w:p w14:paraId="077F20AE" w14:textId="77777777" w:rsidR="00761C34" w:rsidRDefault="00761C34" w:rsidP="00761C34">
      <w:pPr>
        <w:pStyle w:val="Akapitzlist"/>
        <w:jc w:val="both"/>
      </w:pPr>
      <w:r>
        <w:t>Wpisz:</w:t>
      </w:r>
    </w:p>
    <w:p w14:paraId="3A934236" w14:textId="74AB38E7" w:rsidR="00761C34" w:rsidRPr="00F60B48" w:rsidRDefault="00761C34" w:rsidP="00761C34">
      <w:pPr>
        <w:pStyle w:val="Akapitzlist"/>
        <w:numPr>
          <w:ilvl w:val="0"/>
          <w:numId w:val="8"/>
        </w:numPr>
        <w:jc w:val="both"/>
        <w:rPr>
          <w:b/>
          <w:bCs/>
        </w:rPr>
      </w:pPr>
      <w:r>
        <w:t>w Pole NIP numer NIP swojego biura rachunkowego</w:t>
      </w:r>
      <w:r w:rsidR="00F60B48">
        <w:t xml:space="preserve"> </w:t>
      </w:r>
      <w:r w:rsidR="00F60B48" w:rsidRPr="00F60B48">
        <w:rPr>
          <w:b/>
          <w:bCs/>
        </w:rPr>
        <w:t>……………………..</w:t>
      </w:r>
    </w:p>
    <w:p w14:paraId="3F2B6DD8" w14:textId="0EEB9F73" w:rsidR="00761C34" w:rsidRPr="00F60B48" w:rsidRDefault="00761C34" w:rsidP="00761C34">
      <w:pPr>
        <w:pStyle w:val="Akapitzlist"/>
        <w:numPr>
          <w:ilvl w:val="0"/>
          <w:numId w:val="8"/>
        </w:numPr>
        <w:jc w:val="both"/>
        <w:rPr>
          <w:b/>
          <w:bCs/>
        </w:rPr>
      </w:pPr>
      <w:r>
        <w:t>w Pole Pełna Nazwa jego Nazwę</w:t>
      </w:r>
      <w:r w:rsidR="00F60B48">
        <w:t xml:space="preserve"> </w:t>
      </w:r>
      <w:r w:rsidR="00F60B48" w:rsidRPr="00F60B48">
        <w:rPr>
          <w:b/>
          <w:bCs/>
        </w:rPr>
        <w:t>……………………………………</w:t>
      </w:r>
    </w:p>
    <w:p w14:paraId="32D33949" w14:textId="77777777" w:rsidR="00F60B48" w:rsidRDefault="00F60B48" w:rsidP="00F60B48">
      <w:pPr>
        <w:pStyle w:val="Akapitzlist"/>
        <w:ind w:left="1080"/>
        <w:jc w:val="both"/>
      </w:pPr>
    </w:p>
    <w:p w14:paraId="1207E50D" w14:textId="5CF9B7B6" w:rsidR="00761C34" w:rsidRDefault="00761C34" w:rsidP="00761C34">
      <w:pPr>
        <w:pStyle w:val="Akapitzlist"/>
        <w:numPr>
          <w:ilvl w:val="0"/>
          <w:numId w:val="7"/>
        </w:numPr>
        <w:jc w:val="both"/>
      </w:pPr>
      <w:r>
        <w:t>Wyświetli Ci się opcja zaznaczenia Zakresu Uprawnień. Zaznacz odpowiednio: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1C34" w14:paraId="41B4FD18" w14:textId="77777777" w:rsidTr="00761C34">
        <w:tc>
          <w:tcPr>
            <w:tcW w:w="4531" w:type="dxa"/>
          </w:tcPr>
          <w:p w14:paraId="6662A0ED" w14:textId="3D4C7686" w:rsidR="00761C34" w:rsidRDefault="00761C34" w:rsidP="00761C34">
            <w:pPr>
              <w:jc w:val="both"/>
            </w:pPr>
            <w:r>
              <w:t>Wystawiania faktur</w:t>
            </w:r>
          </w:p>
        </w:tc>
        <w:tc>
          <w:tcPr>
            <w:tcW w:w="4531" w:type="dxa"/>
          </w:tcPr>
          <w:p w14:paraId="70C49C81" w14:textId="3ADCACFC" w:rsidR="00761C34" w:rsidRDefault="00761C34" w:rsidP="00761C34">
            <w:pPr>
              <w:jc w:val="both"/>
            </w:pPr>
            <w:r>
              <w:t>Nie zaznaczaj</w:t>
            </w:r>
          </w:p>
        </w:tc>
      </w:tr>
      <w:tr w:rsidR="00761C34" w14:paraId="624EC1F7" w14:textId="77777777" w:rsidTr="00761C34">
        <w:tc>
          <w:tcPr>
            <w:tcW w:w="4531" w:type="dxa"/>
          </w:tcPr>
          <w:p w14:paraId="575E61DA" w14:textId="568FAA9C" w:rsidR="00761C34" w:rsidRDefault="00761C34" w:rsidP="00761C34">
            <w:pPr>
              <w:jc w:val="both"/>
            </w:pPr>
            <w:r>
              <w:t>Z prawem do dalszego przekazywania uprawnień</w:t>
            </w:r>
          </w:p>
        </w:tc>
        <w:tc>
          <w:tcPr>
            <w:tcW w:w="4531" w:type="dxa"/>
          </w:tcPr>
          <w:p w14:paraId="5ADCC3C2" w14:textId="2F406793" w:rsidR="00761C34" w:rsidRDefault="00761C34" w:rsidP="00761C34">
            <w:pPr>
              <w:jc w:val="both"/>
            </w:pPr>
            <w:r>
              <w:t>Nie zaznaczaj</w:t>
            </w:r>
          </w:p>
        </w:tc>
      </w:tr>
      <w:tr w:rsidR="00761C34" w14:paraId="4E094D79" w14:textId="77777777" w:rsidTr="00761C34">
        <w:tc>
          <w:tcPr>
            <w:tcW w:w="4531" w:type="dxa"/>
          </w:tcPr>
          <w:p w14:paraId="659405BB" w14:textId="67AAF857" w:rsidR="00761C34" w:rsidRDefault="00761C34" w:rsidP="00761C34">
            <w:pPr>
              <w:jc w:val="both"/>
            </w:pPr>
            <w:r>
              <w:t>Przeglądania faktur</w:t>
            </w:r>
          </w:p>
        </w:tc>
        <w:tc>
          <w:tcPr>
            <w:tcW w:w="4531" w:type="dxa"/>
          </w:tcPr>
          <w:p w14:paraId="7AACB0D8" w14:textId="431E9169" w:rsidR="00761C34" w:rsidRDefault="00761C34" w:rsidP="00761C34">
            <w:pPr>
              <w:jc w:val="both"/>
            </w:pPr>
            <w:r>
              <w:t>Zaznacz</w:t>
            </w:r>
          </w:p>
        </w:tc>
      </w:tr>
      <w:tr w:rsidR="00761C34" w14:paraId="2804D75A" w14:textId="77777777" w:rsidTr="00761C34">
        <w:tc>
          <w:tcPr>
            <w:tcW w:w="4531" w:type="dxa"/>
          </w:tcPr>
          <w:p w14:paraId="17FC928A" w14:textId="5B17D50E" w:rsidR="00761C34" w:rsidRDefault="00761C34" w:rsidP="00761C34">
            <w:pPr>
              <w:jc w:val="both"/>
            </w:pPr>
            <w:r>
              <w:t xml:space="preserve">Z prawem do dalszego przekazywania uprawnień </w:t>
            </w:r>
          </w:p>
        </w:tc>
        <w:tc>
          <w:tcPr>
            <w:tcW w:w="4531" w:type="dxa"/>
          </w:tcPr>
          <w:p w14:paraId="4F8E7AAB" w14:textId="25A83C48" w:rsidR="00761C34" w:rsidRDefault="00761C34" w:rsidP="00761C34">
            <w:pPr>
              <w:jc w:val="both"/>
            </w:pPr>
            <w:r>
              <w:t>Zaznacz</w:t>
            </w:r>
          </w:p>
        </w:tc>
      </w:tr>
    </w:tbl>
    <w:p w14:paraId="549B62E1" w14:textId="77777777" w:rsidR="00761C34" w:rsidRDefault="00761C34" w:rsidP="00761C34">
      <w:pPr>
        <w:jc w:val="both"/>
      </w:pPr>
    </w:p>
    <w:p w14:paraId="78265FD6" w14:textId="1FDC47AF" w:rsidR="00761C34" w:rsidRDefault="00761C34" w:rsidP="00761C34">
      <w:pPr>
        <w:pStyle w:val="Akapitzlist"/>
        <w:numPr>
          <w:ilvl w:val="0"/>
          <w:numId w:val="7"/>
        </w:numPr>
        <w:jc w:val="both"/>
      </w:pPr>
      <w:r>
        <w:t xml:space="preserve">Kliknij „Nadaj uprawnienia” i gotowe. Biuro rachunkowe samo nada dalej uprawnienia dla osób, które zajmują się Twoją firmą. </w:t>
      </w:r>
    </w:p>
    <w:p w14:paraId="78382B85" w14:textId="77777777" w:rsidR="00602AE8" w:rsidRDefault="00602AE8" w:rsidP="00602AE8">
      <w:pPr>
        <w:jc w:val="both"/>
      </w:pPr>
    </w:p>
    <w:p w14:paraId="578AC4FC" w14:textId="5A17F489" w:rsidR="00761C34" w:rsidRDefault="00761C34" w:rsidP="00234938">
      <w:pPr>
        <w:jc w:val="both"/>
      </w:pPr>
      <w:r>
        <w:t xml:space="preserve">Szersze informacje na temat logowania, nadawania uprawnień i innych zagadnień związanych z KSEF znajdziesz w naszych innych Broszurach informacyjnych. </w:t>
      </w:r>
    </w:p>
    <w:p w14:paraId="654084F3" w14:textId="77777777" w:rsidR="00602AE8" w:rsidRDefault="00602AE8" w:rsidP="00234938">
      <w:pPr>
        <w:jc w:val="both"/>
      </w:pPr>
    </w:p>
    <w:p w14:paraId="435D5AD9" w14:textId="6C037E89" w:rsidR="00602AE8" w:rsidRDefault="00602AE8" w:rsidP="00602AE8">
      <w:pPr>
        <w:jc w:val="both"/>
      </w:pPr>
      <w:r>
        <w:t xml:space="preserve">Możesz też ze swoim Biurem rachunkowym ustalić inny wariant lub sposób nadawania uprawnień (np.: również do wystawiania faktur lub nadawany nie dla biura rachunkowego jako podmiotu, ale dla konkretnej osoby, która Cię obsługuje). Powyżej przedstawiony wariant jest wariantem rekomendowanym i najczęściej stosowanym w praktyce. </w:t>
      </w:r>
    </w:p>
    <w:p w14:paraId="6D71D74B" w14:textId="77777777" w:rsidR="00602AE8" w:rsidRDefault="00602AE8" w:rsidP="00234938">
      <w:pPr>
        <w:jc w:val="both"/>
      </w:pPr>
    </w:p>
    <w:sectPr w:rsidR="00602AE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ED097" w14:textId="77777777" w:rsidR="00004474" w:rsidRDefault="00004474" w:rsidP="00CB1C80">
      <w:pPr>
        <w:spacing w:after="0" w:line="240" w:lineRule="auto"/>
      </w:pPr>
      <w:r>
        <w:separator/>
      </w:r>
    </w:p>
  </w:endnote>
  <w:endnote w:type="continuationSeparator" w:id="0">
    <w:p w14:paraId="58C53610" w14:textId="77777777" w:rsidR="00004474" w:rsidRDefault="00004474" w:rsidP="00CB1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2"/>
      <w:gridCol w:w="4520"/>
    </w:tblGrid>
    <w:tr w:rsidR="00595735" w:rsidRPr="00511C9B" w14:paraId="6A84E919" w14:textId="77777777" w:rsidTr="00595735">
      <w:trPr>
        <w:trHeight w:hRule="exact" w:val="115"/>
        <w:jc w:val="center"/>
      </w:trPr>
      <w:tc>
        <w:tcPr>
          <w:tcW w:w="4552" w:type="dxa"/>
          <w:shd w:val="clear" w:color="auto" w:fill="1CADE4" w:themeFill="accent1"/>
          <w:tcMar>
            <w:top w:w="0" w:type="dxa"/>
            <w:bottom w:w="0" w:type="dxa"/>
          </w:tcMar>
        </w:tcPr>
        <w:p w14:paraId="4B3672EB" w14:textId="77777777" w:rsidR="00595735" w:rsidRPr="00511C9B" w:rsidRDefault="00595735" w:rsidP="00511C9B">
          <w:pPr>
            <w:pStyle w:val="Nagwek"/>
            <w:rPr>
              <w:caps/>
              <w:sz w:val="20"/>
              <w:szCs w:val="20"/>
            </w:rPr>
          </w:pPr>
        </w:p>
      </w:tc>
      <w:tc>
        <w:tcPr>
          <w:tcW w:w="4520" w:type="dxa"/>
          <w:shd w:val="clear" w:color="auto" w:fill="1CADE4" w:themeFill="accent1"/>
          <w:tcMar>
            <w:top w:w="0" w:type="dxa"/>
            <w:bottom w:w="0" w:type="dxa"/>
          </w:tcMar>
        </w:tcPr>
        <w:p w14:paraId="02E37179" w14:textId="77777777" w:rsidR="00595735" w:rsidRPr="00511C9B" w:rsidRDefault="00595735" w:rsidP="00511C9B">
          <w:pPr>
            <w:pStyle w:val="Nagwek"/>
            <w:jc w:val="right"/>
            <w:rPr>
              <w:caps/>
              <w:sz w:val="20"/>
              <w:szCs w:val="20"/>
            </w:rPr>
          </w:pPr>
        </w:p>
      </w:tc>
    </w:tr>
  </w:tbl>
  <w:p w14:paraId="388B620B" w14:textId="77777777" w:rsidR="000D758B" w:rsidRPr="00511C9B" w:rsidRDefault="000D758B" w:rsidP="00511C9B">
    <w:pPr>
      <w:pStyle w:val="Stopka"/>
      <w:rPr>
        <w:b/>
        <w:bCs/>
        <w:color w:val="002060"/>
        <w:sz w:val="20"/>
        <w:szCs w:val="20"/>
      </w:rPr>
    </w:pPr>
  </w:p>
  <w:p w14:paraId="3973532B" w14:textId="1AF361E6" w:rsidR="00511C9B" w:rsidRDefault="00595735" w:rsidP="00511C9B">
    <w:pPr>
      <w:pStyle w:val="Stopka"/>
      <w:jc w:val="center"/>
      <w:rPr>
        <w:b/>
        <w:bCs/>
        <w:color w:val="002060"/>
        <w:sz w:val="20"/>
        <w:szCs w:val="20"/>
      </w:rPr>
    </w:pPr>
    <w:r w:rsidRPr="00511C9B">
      <w:rPr>
        <w:b/>
        <w:bCs/>
        <w:color w:val="002060"/>
        <w:sz w:val="20"/>
        <w:szCs w:val="20"/>
      </w:rPr>
      <w:t xml:space="preserve">DBO Polska </w:t>
    </w:r>
    <w:r w:rsidR="00511C9B">
      <w:rPr>
        <w:b/>
        <w:bCs/>
        <w:color w:val="002060"/>
        <w:sz w:val="20"/>
        <w:szCs w:val="20"/>
      </w:rPr>
      <w:t xml:space="preserve">sp. z o.o. </w:t>
    </w:r>
    <w:r w:rsidRPr="00511C9B">
      <w:rPr>
        <w:b/>
        <w:bCs/>
        <w:color w:val="002060"/>
        <w:sz w:val="20"/>
        <w:szCs w:val="20"/>
      </w:rPr>
      <w:t xml:space="preserve">- DK Podatki </w:t>
    </w:r>
    <w:r w:rsidR="00511C9B">
      <w:rPr>
        <w:b/>
        <w:bCs/>
        <w:color w:val="002060"/>
        <w:sz w:val="20"/>
        <w:szCs w:val="20"/>
      </w:rPr>
      <w:t xml:space="preserve">sp. z o.o. </w:t>
    </w:r>
    <w:r w:rsidRPr="00511C9B">
      <w:rPr>
        <w:b/>
        <w:bCs/>
        <w:color w:val="002060"/>
        <w:sz w:val="20"/>
        <w:szCs w:val="20"/>
      </w:rPr>
      <w:t>– DK Wydawnictwo</w:t>
    </w:r>
    <w:r w:rsidR="000D758B" w:rsidRPr="00511C9B">
      <w:rPr>
        <w:b/>
        <w:bCs/>
        <w:color w:val="002060"/>
        <w:sz w:val="20"/>
        <w:szCs w:val="20"/>
      </w:rPr>
      <w:t xml:space="preserve"> </w:t>
    </w:r>
    <w:r w:rsidR="00511C9B">
      <w:rPr>
        <w:b/>
        <w:bCs/>
        <w:color w:val="002060"/>
        <w:sz w:val="20"/>
        <w:szCs w:val="20"/>
      </w:rPr>
      <w:t>sp. z o.o.</w:t>
    </w:r>
    <w:r w:rsidR="000D758B" w:rsidRPr="00511C9B">
      <w:rPr>
        <w:b/>
        <w:bCs/>
        <w:color w:val="002060"/>
        <w:sz w:val="20"/>
        <w:szCs w:val="20"/>
      </w:rPr>
      <w:t xml:space="preserve"> </w:t>
    </w:r>
    <w:r w:rsidR="00511C9B" w:rsidRPr="00511C9B">
      <w:rPr>
        <w:b/>
        <w:bCs/>
        <w:color w:val="002060"/>
        <w:sz w:val="20"/>
        <w:szCs w:val="20"/>
      </w:rPr>
      <w:t xml:space="preserve">                                 </w:t>
    </w:r>
  </w:p>
  <w:p w14:paraId="102C2AD2" w14:textId="1D89323D" w:rsidR="00595735" w:rsidRPr="00511C9B" w:rsidRDefault="000D758B" w:rsidP="00511C9B">
    <w:pPr>
      <w:pStyle w:val="Stopka"/>
      <w:jc w:val="center"/>
      <w:rPr>
        <w:b/>
        <w:bCs/>
        <w:color w:val="002060"/>
        <w:sz w:val="20"/>
        <w:szCs w:val="20"/>
      </w:rPr>
    </w:pPr>
    <w:r w:rsidRPr="00511C9B">
      <w:rPr>
        <w:b/>
        <w:bCs/>
        <w:color w:val="002060"/>
        <w:sz w:val="20"/>
        <w:szCs w:val="20"/>
      </w:rPr>
      <w:t xml:space="preserve">e-mail: </w:t>
    </w:r>
    <w:hyperlink r:id="rId1" w:history="1">
      <w:r w:rsidRPr="00511C9B">
        <w:rPr>
          <w:rStyle w:val="Hipercze"/>
          <w:b/>
          <w:bCs/>
          <w:color w:val="002060"/>
          <w:sz w:val="20"/>
          <w:szCs w:val="20"/>
        </w:rPr>
        <w:t>biuro@kosacka.pl</w:t>
      </w:r>
    </w:hyperlink>
    <w:r w:rsidR="00511C9B">
      <w:rPr>
        <w:color w:val="002060"/>
        <w:sz w:val="20"/>
        <w:szCs w:val="20"/>
      </w:rPr>
      <w:t xml:space="preserve">      </w:t>
    </w:r>
    <w:hyperlink r:id="rId2" w:history="1">
      <w:r w:rsidRPr="00511C9B">
        <w:rPr>
          <w:rStyle w:val="Hipercze"/>
          <w:b/>
          <w:bCs/>
          <w:color w:val="002060"/>
          <w:sz w:val="20"/>
          <w:szCs w:val="20"/>
        </w:rPr>
        <w:t>www.kosacka.pl</w:t>
      </w:r>
    </w:hyperlink>
    <w:r w:rsidR="00595735" w:rsidRPr="00511C9B">
      <w:rPr>
        <w:b/>
        <w:bCs/>
        <w:color w:val="002060"/>
        <w:sz w:val="20"/>
        <w:szCs w:val="20"/>
      </w:rPr>
      <w:t xml:space="preserve">  </w:t>
    </w:r>
    <w:hyperlink r:id="rId3" w:history="1">
      <w:r w:rsidRPr="00511C9B">
        <w:rPr>
          <w:rStyle w:val="Hipercze"/>
          <w:b/>
          <w:bCs/>
          <w:color w:val="002060"/>
          <w:sz w:val="20"/>
          <w:szCs w:val="20"/>
        </w:rPr>
        <w:t>www.dbopolska.pl</w:t>
      </w:r>
    </w:hyperlink>
    <w:r w:rsidR="00595735" w:rsidRPr="00511C9B">
      <w:rPr>
        <w:b/>
        <w:bCs/>
        <w:color w:val="002060"/>
        <w:sz w:val="20"/>
        <w:szCs w:val="20"/>
      </w:rPr>
      <w:t xml:space="preserve">    </w:t>
    </w:r>
    <w:r w:rsidR="00511C9B">
      <w:rPr>
        <w:b/>
        <w:bCs/>
        <w:color w:val="002060"/>
        <w:sz w:val="20"/>
        <w:szCs w:val="20"/>
      </w:rPr>
      <w:t>autor: Dor</w:t>
    </w:r>
    <w:r w:rsidR="00595735" w:rsidRPr="00511C9B">
      <w:rPr>
        <w:b/>
        <w:bCs/>
        <w:color w:val="002060"/>
        <w:sz w:val="20"/>
        <w:szCs w:val="20"/>
      </w:rPr>
      <w:t>ota Kosacka</w:t>
    </w:r>
  </w:p>
  <w:p w14:paraId="29D472F7" w14:textId="09737ACE" w:rsidR="00BB3A4F" w:rsidRPr="00511C9B" w:rsidRDefault="00595735" w:rsidP="00511C9B">
    <w:pPr>
      <w:pStyle w:val="Stopka"/>
      <w:jc w:val="center"/>
      <w:rPr>
        <w:color w:val="002060"/>
        <w:sz w:val="20"/>
        <w:szCs w:val="20"/>
      </w:rPr>
    </w:pPr>
    <w:r w:rsidRPr="00511C9B">
      <w:rPr>
        <w:color w:val="002060"/>
        <w:sz w:val="20"/>
        <w:szCs w:val="20"/>
      </w:rPr>
      <w:t>Materiał informacyjny nie stanowiący porady prawnej. Materiał może zawierać uproszczenia</w:t>
    </w:r>
  </w:p>
  <w:p w14:paraId="37ED01DA" w14:textId="77777777" w:rsidR="00595735" w:rsidRPr="00BB3A4F" w:rsidRDefault="00595735" w:rsidP="000D758B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09CD6" w14:textId="77777777" w:rsidR="00004474" w:rsidRDefault="00004474" w:rsidP="00CB1C80">
      <w:pPr>
        <w:spacing w:after="0" w:line="240" w:lineRule="auto"/>
      </w:pPr>
      <w:r>
        <w:separator/>
      </w:r>
    </w:p>
  </w:footnote>
  <w:footnote w:type="continuationSeparator" w:id="0">
    <w:p w14:paraId="23CE867E" w14:textId="77777777" w:rsidR="00004474" w:rsidRDefault="00004474" w:rsidP="00CB1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1421E" w14:textId="5740474F" w:rsidR="00CB1C80" w:rsidRPr="00CB1C80" w:rsidRDefault="00CB1C80">
    <w:pPr>
      <w:pStyle w:val="Nagwek"/>
      <w:rPr>
        <w:color w:val="002060"/>
      </w:rPr>
    </w:pPr>
    <w:r w:rsidRPr="00CB1C80">
      <w:rPr>
        <w:noProof/>
        <w:color w:val="002060"/>
        <w:sz w:val="28"/>
        <w:szCs w:val="28"/>
      </w:rPr>
      <w:drawing>
        <wp:anchor distT="0" distB="0" distL="114300" distR="114300" simplePos="0" relativeHeight="251658240" behindDoc="0" locked="0" layoutInCell="1" allowOverlap="0" wp14:anchorId="4292D01E" wp14:editId="4249D708">
          <wp:simplePos x="0" y="0"/>
          <wp:positionH relativeFrom="margin">
            <wp:align>right</wp:align>
          </wp:positionH>
          <wp:positionV relativeFrom="page">
            <wp:posOffset>294640</wp:posOffset>
          </wp:positionV>
          <wp:extent cx="1250950" cy="1250950"/>
          <wp:effectExtent l="0" t="0" r="6350" b="6350"/>
          <wp:wrapSquare wrapText="left"/>
          <wp:docPr id="195304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1C80">
      <w:rPr>
        <w:color w:val="002060"/>
        <w:sz w:val="28"/>
        <w:szCs w:val="28"/>
      </w:rPr>
      <w:t>BROSZURA INFORMAC</w:t>
    </w:r>
    <w:r w:rsidR="000D758B">
      <w:rPr>
        <w:color w:val="002060"/>
        <w:sz w:val="28"/>
        <w:szCs w:val="28"/>
      </w:rPr>
      <w:t>Y</w:t>
    </w:r>
    <w:r w:rsidRPr="00CB1C80">
      <w:rPr>
        <w:color w:val="002060"/>
        <w:sz w:val="28"/>
        <w:szCs w:val="28"/>
      </w:rPr>
      <w:t xml:space="preserve">JNA </w:t>
    </w:r>
    <w:r w:rsidR="000D758B">
      <w:rPr>
        <w:color w:val="002060"/>
        <w:sz w:val="28"/>
        <w:szCs w:val="28"/>
      </w:rPr>
      <w:t>NR 0</w:t>
    </w:r>
    <w:r w:rsidR="00234938">
      <w:rPr>
        <w:color w:val="002060"/>
        <w:sz w:val="28"/>
        <w:szCs w:val="28"/>
      </w:rPr>
      <w:t>3</w:t>
    </w:r>
  </w:p>
  <w:p w14:paraId="50D7F55B" w14:textId="77777777" w:rsidR="00CB1C80" w:rsidRPr="00CB1C80" w:rsidRDefault="00CB1C80">
    <w:pPr>
      <w:pStyle w:val="Nagwek"/>
      <w:rPr>
        <w:color w:val="002060"/>
      </w:rPr>
    </w:pPr>
  </w:p>
  <w:p w14:paraId="52B7980B" w14:textId="0FF9E5FB" w:rsidR="00876284" w:rsidRPr="00234938" w:rsidRDefault="00CB1C80" w:rsidP="00FE2C8D">
    <w:pPr>
      <w:pStyle w:val="Nagwek"/>
      <w:rPr>
        <w:b/>
        <w:bCs/>
        <w:color w:val="002060"/>
        <w:sz w:val="32"/>
        <w:szCs w:val="32"/>
      </w:rPr>
    </w:pPr>
    <w:r w:rsidRPr="00234938">
      <w:rPr>
        <w:b/>
        <w:bCs/>
        <w:color w:val="002060"/>
        <w:sz w:val="32"/>
        <w:szCs w:val="32"/>
      </w:rPr>
      <w:t xml:space="preserve">KSEF 2026 – </w:t>
    </w:r>
    <w:r w:rsidR="00FE2C8D">
      <w:rPr>
        <w:b/>
        <w:bCs/>
        <w:color w:val="002060"/>
        <w:sz w:val="32"/>
        <w:szCs w:val="32"/>
      </w:rPr>
      <w:t>NADANIE UPRAWNIEŃ DLA BIURA RACHUNKOWEGO</w:t>
    </w:r>
  </w:p>
  <w:p w14:paraId="2217D66B" w14:textId="4F008C0C" w:rsidR="00CB1C80" w:rsidRDefault="00CB1C80">
    <w:pPr>
      <w:pStyle w:val="Nagwek"/>
    </w:pPr>
  </w:p>
  <w:p w14:paraId="09839900" w14:textId="18915032" w:rsidR="00CB1C80" w:rsidRPr="00CB1C80" w:rsidRDefault="00CB1C80" w:rsidP="00CB1C80">
    <w:pPr>
      <w:pStyle w:val="Stopka"/>
      <w:jc w:val="center"/>
      <w:rPr>
        <w:color w:val="002060"/>
        <w:sz w:val="24"/>
        <w:szCs w:val="24"/>
      </w:rPr>
    </w:pPr>
    <w:hyperlink r:id="rId2" w:history="1">
      <w:r w:rsidRPr="00CB1C80">
        <w:rPr>
          <w:rStyle w:val="Hipercze"/>
          <w:color w:val="002060"/>
          <w:sz w:val="24"/>
          <w:szCs w:val="24"/>
        </w:rPr>
        <w:t>WWW.KOSACKA.PL</w:t>
      </w:r>
    </w:hyperlink>
    <w:r w:rsidRPr="00CB1C80">
      <w:rPr>
        <w:color w:val="002060"/>
        <w:sz w:val="24"/>
        <w:szCs w:val="24"/>
      </w:rPr>
      <w:t xml:space="preserve">   </w:t>
    </w:r>
    <w:hyperlink r:id="rId3" w:history="1">
      <w:r w:rsidRPr="00CB1C80">
        <w:rPr>
          <w:rStyle w:val="Hipercze"/>
          <w:color w:val="002060"/>
          <w:sz w:val="24"/>
          <w:szCs w:val="24"/>
        </w:rPr>
        <w:t>WWW.DBOPOLSKA.PL</w:t>
      </w:r>
    </w:hyperlink>
  </w:p>
  <w:p w14:paraId="41218EC1" w14:textId="77777777" w:rsidR="00CB1C80" w:rsidRDefault="00CB1C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A5C81"/>
    <w:multiLevelType w:val="hybridMultilevel"/>
    <w:tmpl w:val="22F45B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145F0"/>
    <w:multiLevelType w:val="hybridMultilevel"/>
    <w:tmpl w:val="8D7C53E8"/>
    <w:lvl w:ilvl="0" w:tplc="8C16C8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8F2AB4"/>
    <w:multiLevelType w:val="hybridMultilevel"/>
    <w:tmpl w:val="A704E8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F2756"/>
    <w:multiLevelType w:val="hybridMultilevel"/>
    <w:tmpl w:val="E03859B6"/>
    <w:lvl w:ilvl="0" w:tplc="39585D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CA4302"/>
    <w:multiLevelType w:val="hybridMultilevel"/>
    <w:tmpl w:val="BBC64A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F7510"/>
    <w:multiLevelType w:val="hybridMultilevel"/>
    <w:tmpl w:val="8062D0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A1793"/>
    <w:multiLevelType w:val="hybridMultilevel"/>
    <w:tmpl w:val="0E448B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015D9"/>
    <w:multiLevelType w:val="hybridMultilevel"/>
    <w:tmpl w:val="1C4E29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032742">
    <w:abstractNumId w:val="4"/>
  </w:num>
  <w:num w:numId="2" w16cid:durableId="1989312100">
    <w:abstractNumId w:val="6"/>
  </w:num>
  <w:num w:numId="3" w16cid:durableId="61292688">
    <w:abstractNumId w:val="7"/>
  </w:num>
  <w:num w:numId="4" w16cid:durableId="1635286234">
    <w:abstractNumId w:val="3"/>
  </w:num>
  <w:num w:numId="5" w16cid:durableId="343481062">
    <w:abstractNumId w:val="0"/>
  </w:num>
  <w:num w:numId="6" w16cid:durableId="1317875999">
    <w:abstractNumId w:val="5"/>
  </w:num>
  <w:num w:numId="7" w16cid:durableId="1936087621">
    <w:abstractNumId w:val="2"/>
  </w:num>
  <w:num w:numId="8" w16cid:durableId="342325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C80"/>
    <w:rsid w:val="00004474"/>
    <w:rsid w:val="00025DE1"/>
    <w:rsid w:val="0006102B"/>
    <w:rsid w:val="000A2B17"/>
    <w:rsid w:val="000D758B"/>
    <w:rsid w:val="001A1A8C"/>
    <w:rsid w:val="001D18B1"/>
    <w:rsid w:val="001E180D"/>
    <w:rsid w:val="00204505"/>
    <w:rsid w:val="00207466"/>
    <w:rsid w:val="00234938"/>
    <w:rsid w:val="00246E36"/>
    <w:rsid w:val="0025460D"/>
    <w:rsid w:val="002E77A7"/>
    <w:rsid w:val="003766C5"/>
    <w:rsid w:val="00385D99"/>
    <w:rsid w:val="00392DD3"/>
    <w:rsid w:val="00410E4B"/>
    <w:rsid w:val="00511C9B"/>
    <w:rsid w:val="00595735"/>
    <w:rsid w:val="00602AE8"/>
    <w:rsid w:val="006113C1"/>
    <w:rsid w:val="00616A7D"/>
    <w:rsid w:val="00641F4C"/>
    <w:rsid w:val="00690CDE"/>
    <w:rsid w:val="00691BB8"/>
    <w:rsid w:val="007246C2"/>
    <w:rsid w:val="00761C34"/>
    <w:rsid w:val="00876284"/>
    <w:rsid w:val="008819A2"/>
    <w:rsid w:val="008C3585"/>
    <w:rsid w:val="00924100"/>
    <w:rsid w:val="00965293"/>
    <w:rsid w:val="00980302"/>
    <w:rsid w:val="009C2008"/>
    <w:rsid w:val="00A47669"/>
    <w:rsid w:val="00A71EB2"/>
    <w:rsid w:val="00B53A70"/>
    <w:rsid w:val="00B95E8C"/>
    <w:rsid w:val="00BB3A4F"/>
    <w:rsid w:val="00BC2856"/>
    <w:rsid w:val="00BC347C"/>
    <w:rsid w:val="00BE0D6D"/>
    <w:rsid w:val="00BF2D75"/>
    <w:rsid w:val="00C6786D"/>
    <w:rsid w:val="00C916D6"/>
    <w:rsid w:val="00CB1C80"/>
    <w:rsid w:val="00D03019"/>
    <w:rsid w:val="00D30729"/>
    <w:rsid w:val="00E02ADD"/>
    <w:rsid w:val="00F14E8B"/>
    <w:rsid w:val="00F331A7"/>
    <w:rsid w:val="00F5398E"/>
    <w:rsid w:val="00F60B48"/>
    <w:rsid w:val="00FE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F714A"/>
  <w15:chartTrackingRefBased/>
  <w15:docId w15:val="{8AC806CA-5DCB-48EA-849C-E4A8A83C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B1C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1C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B1C80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C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B1C80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B1C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B1C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B1C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1C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B1C80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1C80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B1C80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C80"/>
    <w:rPr>
      <w:rFonts w:eastAsiaTheme="majorEastAsia" w:cstheme="majorBidi"/>
      <w:i/>
      <w:iCs/>
      <w:color w:val="1481A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B1C80"/>
    <w:rPr>
      <w:rFonts w:eastAsiaTheme="majorEastAsia" w:cstheme="majorBidi"/>
      <w:color w:val="1481A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B1C8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B1C8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1C8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1C8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B1C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1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B1C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B1C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B1C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B1C8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B1C8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B1C80"/>
    <w:rPr>
      <w:i/>
      <w:iCs/>
      <w:color w:val="1481AB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B1C80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1C80"/>
    <w:rPr>
      <w:i/>
      <w:iCs/>
      <w:color w:val="1481AB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B1C80"/>
    <w:rPr>
      <w:b/>
      <w:bCs/>
      <w:smallCaps/>
      <w:color w:val="1481AB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B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1C80"/>
  </w:style>
  <w:style w:type="paragraph" w:styleId="Stopka">
    <w:name w:val="footer"/>
    <w:basedOn w:val="Normalny"/>
    <w:link w:val="StopkaZnak"/>
    <w:uiPriority w:val="99"/>
    <w:unhideWhenUsed/>
    <w:rsid w:val="00CB1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1C80"/>
  </w:style>
  <w:style w:type="character" w:styleId="Hipercze">
    <w:name w:val="Hyperlink"/>
    <w:basedOn w:val="Domylnaczcionkaakapitu"/>
    <w:uiPriority w:val="99"/>
    <w:unhideWhenUsed/>
    <w:rsid w:val="00CB1C80"/>
    <w:rPr>
      <w:color w:val="6EAC1C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1C8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E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1C3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1C3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1C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.ksef.mf.gov.pl/web/log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bopolska.pl" TargetMode="External"/><Relationship Id="rId2" Type="http://schemas.openxmlformats.org/officeDocument/2006/relationships/hyperlink" Target="http://www.kosacka.pl" TargetMode="External"/><Relationship Id="rId1" Type="http://schemas.openxmlformats.org/officeDocument/2006/relationships/hyperlink" Target="mailto:biuro@kosac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BOPOLSKA.PL" TargetMode="External"/><Relationship Id="rId2" Type="http://schemas.openxmlformats.org/officeDocument/2006/relationships/hyperlink" Target="http://WWW.KOSACKA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103C2-2E6E-40C7-830D-6684CAFA3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Kosacka</dc:creator>
  <cp:keywords/>
  <dc:description/>
  <cp:lastModifiedBy>Dorota Kosacka</cp:lastModifiedBy>
  <cp:revision>4</cp:revision>
  <cp:lastPrinted>2025-12-17T15:56:00Z</cp:lastPrinted>
  <dcterms:created xsi:type="dcterms:W3CDTF">2026-03-06T13:28:00Z</dcterms:created>
  <dcterms:modified xsi:type="dcterms:W3CDTF">2026-03-06T13:34:00Z</dcterms:modified>
</cp:coreProperties>
</file>